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74" w:rsidRPr="00A97D46" w:rsidRDefault="00F656C6" w:rsidP="001D0B3E">
      <w:pPr>
        <w:pStyle w:val="CompanyName"/>
        <w:framePr w:w="2258" w:h="16257" w:hRule="exact" w:hSpace="113" w:vSpace="57" w:wrap="notBeside" w:hAnchor="page" w:x="203" w:y="305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>
            <wp:extent cx="1476375" cy="10334625"/>
            <wp:effectExtent l="0" t="0" r="0" b="0"/>
            <wp:docPr id="2" name="Picture 2" descr="Bez nas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 nasl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923"/>
        <w:tblW w:w="0" w:type="auto"/>
        <w:tblLook w:val="01E0" w:firstRow="1" w:lastRow="1" w:firstColumn="1" w:lastColumn="1" w:noHBand="0" w:noVBand="0"/>
      </w:tblPr>
      <w:tblGrid>
        <w:gridCol w:w="2938"/>
        <w:gridCol w:w="560"/>
        <w:gridCol w:w="4723"/>
      </w:tblGrid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 w:val="restart"/>
          </w:tcPr>
          <w:p w:rsidR="0014356F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 w:rsidRPr="00CB7DBA">
              <w:rPr>
                <w:b/>
                <w:sz w:val="22"/>
                <w:szCs w:val="22"/>
                <w:lang w:val="hr-HR"/>
              </w:rPr>
              <w:t>Državni ured za reviziju</w:t>
            </w:r>
          </w:p>
          <w:p w:rsidR="00493E6D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 w:rsidRPr="00CB7DBA">
              <w:rPr>
                <w:b/>
                <w:sz w:val="22"/>
                <w:szCs w:val="22"/>
                <w:lang w:val="hr-HR"/>
              </w:rPr>
              <w:t>Ministarstvo znanosti</w:t>
            </w:r>
            <w:r>
              <w:rPr>
                <w:b/>
                <w:sz w:val="22"/>
                <w:szCs w:val="22"/>
                <w:lang w:val="hr-HR"/>
              </w:rPr>
              <w:t xml:space="preserve"> i </w:t>
            </w:r>
            <w:r w:rsidRPr="00CB7DBA">
              <w:rPr>
                <w:b/>
                <w:sz w:val="22"/>
                <w:szCs w:val="22"/>
                <w:lang w:val="hr-HR"/>
              </w:rPr>
              <w:t>obrazovanja</w:t>
            </w:r>
          </w:p>
          <w:p w:rsidR="0014356F" w:rsidRPr="00CB7DBA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Sveučilište u Zagrebu</w:t>
            </w:r>
          </w:p>
          <w:p w:rsidR="0014356F" w:rsidRDefault="0014356F" w:rsidP="0014356F">
            <w:pPr>
              <w:rPr>
                <w:szCs w:val="24"/>
                <w:lang w:val="hr-HR"/>
              </w:rPr>
            </w:pPr>
          </w:p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3C7FAE" w:rsidRPr="003C7FAE" w:rsidRDefault="003C7FAE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9D3513">
        <w:trPr>
          <w:cantSplit/>
          <w:trHeight w:val="268"/>
        </w:trPr>
        <w:tc>
          <w:tcPr>
            <w:tcW w:w="2938" w:type="dxa"/>
          </w:tcPr>
          <w:p w:rsidR="000C1F9A" w:rsidRDefault="000C1F9A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</w:tcPr>
          <w:p w:rsidR="00B92974" w:rsidRDefault="00B92974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r>
              <w:t xml:space="preserve">KLASA: </w:t>
            </w:r>
            <w:r w:rsidR="000A52FB">
              <w:t>640-01/20-01/07</w:t>
            </w: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r>
              <w:t>URBROJ: 251-70-04-20-2</w:t>
            </w: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pPr>
              <w:rPr>
                <w:lang w:val="hr-HR"/>
              </w:rPr>
            </w:pPr>
            <w:r>
              <w:rPr>
                <w:lang w:val="hr-HR"/>
              </w:rPr>
              <w:t>Zagreb, 2</w:t>
            </w:r>
            <w:r w:rsidR="000A52FB">
              <w:rPr>
                <w:lang w:val="hr-HR"/>
              </w:rPr>
              <w:t>4</w:t>
            </w:r>
            <w:r>
              <w:rPr>
                <w:lang w:val="hr-HR"/>
              </w:rPr>
              <w:t>.01.2020.</w:t>
            </w:r>
          </w:p>
          <w:p w:rsidR="000C1F9A" w:rsidRDefault="000C1F9A" w:rsidP="000C1F9A">
            <w:pPr>
              <w:rPr>
                <w:lang w:val="hr-HR"/>
              </w:rPr>
            </w:pPr>
          </w:p>
          <w:p w:rsidR="000C1F9A" w:rsidRPr="003C7FAE" w:rsidRDefault="000C1F9A" w:rsidP="000C1F9A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</w:tbl>
    <w:p w:rsidR="00874724" w:rsidRDefault="00874724" w:rsidP="00874724">
      <w:pPr>
        <w:pStyle w:val="InsideAddressName"/>
        <w:jc w:val="left"/>
        <w:rPr>
          <w:lang w:val="hr-HR"/>
        </w:rPr>
      </w:pPr>
    </w:p>
    <w:p w:rsidR="00874724" w:rsidRDefault="00874724" w:rsidP="00874724">
      <w:pPr>
        <w:jc w:val="center"/>
        <w:rPr>
          <w:b/>
          <w:sz w:val="24"/>
          <w:szCs w:val="24"/>
          <w:lang w:val="hr-HR"/>
        </w:rPr>
      </w:pPr>
      <w:r w:rsidRPr="003E4550">
        <w:rPr>
          <w:b/>
          <w:sz w:val="24"/>
          <w:szCs w:val="24"/>
          <w:lang w:val="hr-HR"/>
        </w:rPr>
        <w:t>BILJEŠKE UZ FINANCIJSKA IZVIJEŠĆA ZA RAZDOBLJE</w:t>
      </w:r>
    </w:p>
    <w:p w:rsidR="00874724" w:rsidRPr="003E4550" w:rsidRDefault="00874724" w:rsidP="00874724">
      <w:pPr>
        <w:jc w:val="center"/>
        <w:rPr>
          <w:b/>
          <w:sz w:val="24"/>
          <w:szCs w:val="24"/>
          <w:lang w:val="hr-HR"/>
        </w:rPr>
      </w:pPr>
    </w:p>
    <w:p w:rsidR="00874724" w:rsidRDefault="00874724" w:rsidP="00874724">
      <w:pPr>
        <w:jc w:val="center"/>
        <w:rPr>
          <w:b/>
          <w:sz w:val="24"/>
          <w:szCs w:val="24"/>
          <w:lang w:val="hr-HR"/>
        </w:rPr>
      </w:pPr>
      <w:r w:rsidRPr="003E4550">
        <w:rPr>
          <w:b/>
          <w:sz w:val="24"/>
          <w:szCs w:val="24"/>
          <w:lang w:val="hr-HR"/>
        </w:rPr>
        <w:t>O</w:t>
      </w:r>
      <w:r>
        <w:rPr>
          <w:b/>
          <w:sz w:val="24"/>
          <w:szCs w:val="24"/>
          <w:lang w:val="hr-HR"/>
        </w:rPr>
        <w:t>d</w:t>
      </w:r>
      <w:r w:rsidRPr="003E4550">
        <w:rPr>
          <w:b/>
          <w:sz w:val="24"/>
          <w:szCs w:val="24"/>
          <w:lang w:val="hr-HR"/>
        </w:rPr>
        <w:t xml:space="preserve"> 01.01.20</w:t>
      </w:r>
      <w:r>
        <w:rPr>
          <w:b/>
          <w:sz w:val="24"/>
          <w:szCs w:val="24"/>
          <w:lang w:val="hr-HR"/>
        </w:rPr>
        <w:t>19</w:t>
      </w:r>
      <w:r w:rsidRPr="003E4550">
        <w:rPr>
          <w:b/>
          <w:sz w:val="24"/>
          <w:szCs w:val="24"/>
          <w:lang w:val="hr-HR"/>
        </w:rPr>
        <w:t xml:space="preserve">. </w:t>
      </w:r>
      <w:r>
        <w:rPr>
          <w:b/>
          <w:sz w:val="24"/>
          <w:szCs w:val="24"/>
          <w:lang w:val="hr-HR"/>
        </w:rPr>
        <w:t>do</w:t>
      </w:r>
      <w:r w:rsidRPr="003E4550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31.12</w:t>
      </w:r>
      <w:r w:rsidRPr="003E4550">
        <w:rPr>
          <w:b/>
          <w:sz w:val="24"/>
          <w:szCs w:val="24"/>
          <w:lang w:val="hr-HR"/>
        </w:rPr>
        <w:t>.20</w:t>
      </w:r>
      <w:r>
        <w:rPr>
          <w:b/>
          <w:sz w:val="24"/>
          <w:szCs w:val="24"/>
          <w:lang w:val="hr-HR"/>
        </w:rPr>
        <w:t>19</w:t>
      </w:r>
      <w:r w:rsidRPr="003E4550">
        <w:rPr>
          <w:b/>
          <w:sz w:val="24"/>
          <w:szCs w:val="24"/>
          <w:lang w:val="hr-HR"/>
        </w:rPr>
        <w:t>.</w:t>
      </w:r>
    </w:p>
    <w:p w:rsidR="00874724" w:rsidRPr="00E41A4A" w:rsidRDefault="00874724" w:rsidP="00874724">
      <w:pPr>
        <w:jc w:val="center"/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8"/>
        <w:gridCol w:w="2433"/>
      </w:tblGrid>
      <w:tr w:rsidR="00874724" w:rsidRPr="00E41A4A" w:rsidTr="00773A92">
        <w:trPr>
          <w:trHeight w:val="202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E41A4A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prihodima i rashodima</w:t>
            </w:r>
            <w:r>
              <w:rPr>
                <w:b/>
                <w:i/>
                <w:sz w:val="24"/>
                <w:szCs w:val="24"/>
                <w:u w:val="single"/>
                <w:lang w:val="hr-HR"/>
              </w:rPr>
              <w:t>, primicima i izdacima – Obrazac PR-RAS</w:t>
            </w:r>
          </w:p>
          <w:p w:rsidR="00874724" w:rsidRPr="00E41A4A" w:rsidRDefault="00874724" w:rsidP="00E652D7">
            <w:pPr>
              <w:jc w:val="left"/>
              <w:rPr>
                <w:b/>
                <w:i/>
                <w:u w:val="single"/>
                <w:lang w:val="hr-HR"/>
              </w:rPr>
            </w:pPr>
          </w:p>
          <w:p w:rsidR="00874724" w:rsidRPr="00E41A4A" w:rsidRDefault="00874724" w:rsidP="00874724">
            <w:pPr>
              <w:numPr>
                <w:ilvl w:val="0"/>
                <w:numId w:val="7"/>
              </w:numPr>
              <w:jc w:val="left"/>
              <w:rPr>
                <w:b/>
                <w:lang w:val="hr-HR"/>
              </w:rPr>
            </w:pPr>
            <w:r w:rsidRPr="00E41A4A">
              <w:rPr>
                <w:b/>
                <w:lang w:val="hr-HR"/>
              </w:rPr>
              <w:t xml:space="preserve">AOP 049 –  </w:t>
            </w:r>
            <w:r w:rsidR="00535A02">
              <w:rPr>
                <w:b/>
                <w:lang w:val="hr-HR"/>
              </w:rPr>
              <w:t>P</w:t>
            </w:r>
            <w:r w:rsidRPr="00E41A4A">
              <w:rPr>
                <w:b/>
                <w:lang w:val="hr-HR"/>
              </w:rPr>
              <w:t>omoći od međunarodnih organizacija te institucija i tijela EU</w:t>
            </w:r>
          </w:p>
          <w:p w:rsidR="00874724" w:rsidRPr="00CB3FDD" w:rsidRDefault="00874724" w:rsidP="00874724">
            <w:pPr>
              <w:numPr>
                <w:ilvl w:val="0"/>
                <w:numId w:val="8"/>
              </w:numPr>
              <w:jc w:val="left"/>
              <w:rPr>
                <w:lang w:val="hr-HR"/>
              </w:rPr>
            </w:pPr>
            <w:r>
              <w:rPr>
                <w:lang w:val="hr-HR"/>
              </w:rPr>
              <w:t>n</w:t>
            </w:r>
            <w:r w:rsidRPr="00CB3FDD">
              <w:rPr>
                <w:lang w:val="hr-HR"/>
              </w:rPr>
              <w:t>avedeno čine prihodi  HORIZON</w:t>
            </w:r>
            <w:r>
              <w:rPr>
                <w:lang w:val="hr-HR"/>
              </w:rPr>
              <w:t xml:space="preserve"> projekata</w:t>
            </w:r>
            <w:r w:rsidRPr="00CB3FDD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prihodi </w:t>
            </w:r>
            <w:r w:rsidRPr="00CB3FDD">
              <w:rPr>
                <w:lang w:val="hr-HR"/>
              </w:rPr>
              <w:t>projek</w:t>
            </w:r>
            <w:r>
              <w:rPr>
                <w:lang w:val="hr-HR"/>
              </w:rPr>
              <w:t>ata</w:t>
            </w:r>
            <w:r w:rsidRPr="00CB3FDD">
              <w:rPr>
                <w:lang w:val="hr-HR"/>
              </w:rPr>
              <w:t xml:space="preserve"> unutar Sveučilišnog EIT </w:t>
            </w:r>
            <w:proofErr w:type="spellStart"/>
            <w:r w:rsidRPr="00CB3FDD">
              <w:rPr>
                <w:lang w:val="hr-HR"/>
              </w:rPr>
              <w:t>Raw</w:t>
            </w:r>
            <w:proofErr w:type="spellEnd"/>
            <w:r w:rsidRPr="00CB3FDD">
              <w:rPr>
                <w:lang w:val="hr-HR"/>
              </w:rPr>
              <w:t xml:space="preserve"> </w:t>
            </w:r>
            <w:proofErr w:type="spellStart"/>
            <w:r w:rsidRPr="00CB3FDD">
              <w:rPr>
                <w:lang w:val="hr-HR"/>
              </w:rPr>
              <w:t>materials</w:t>
            </w:r>
            <w:proofErr w:type="spellEnd"/>
            <w:r w:rsidRPr="00CB3FDD">
              <w:rPr>
                <w:lang w:val="hr-HR"/>
              </w:rPr>
              <w:t xml:space="preserve"> konzorcija</w:t>
            </w:r>
            <w:r>
              <w:rPr>
                <w:lang w:val="hr-HR"/>
              </w:rPr>
              <w:t xml:space="preserve"> te prihodi EU, ERDF i ESF projekata</w:t>
            </w:r>
            <w:r w:rsidR="0095694C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  <w:r w:rsidRPr="00CB3FDD">
              <w:rPr>
                <w:lang w:val="hr-HR"/>
              </w:rPr>
              <w:t xml:space="preserve"> </w:t>
            </w:r>
          </w:p>
          <w:p w:rsidR="00874724" w:rsidRPr="00E41A4A" w:rsidRDefault="00874724" w:rsidP="00E652D7">
            <w:pPr>
              <w:jc w:val="left"/>
              <w:rPr>
                <w:b/>
                <w:lang w:val="hr-HR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b/>
                <w:lang w:val="hr-HR"/>
              </w:rPr>
            </w:pPr>
          </w:p>
        </w:tc>
      </w:tr>
      <w:tr w:rsidR="00874724" w:rsidRPr="00E41A4A" w:rsidTr="00E652D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B78A6" w:rsidRDefault="00874724" w:rsidP="00E652D7">
            <w:pPr>
              <w:ind w:left="780"/>
              <w:jc w:val="left"/>
              <w:rPr>
                <w:b/>
                <w:lang w:val="hr-HR"/>
              </w:rPr>
            </w:pPr>
          </w:p>
          <w:p w:rsidR="00874724" w:rsidRDefault="00874724" w:rsidP="00874724">
            <w:pPr>
              <w:numPr>
                <w:ilvl w:val="0"/>
                <w:numId w:val="7"/>
              </w:numPr>
              <w:jc w:val="left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AOP 075 – </w:t>
            </w:r>
            <w:r w:rsidR="00535A02">
              <w:rPr>
                <w:b/>
                <w:lang w:val="hr-HR"/>
              </w:rPr>
              <w:t>P</w:t>
            </w:r>
            <w:r>
              <w:rPr>
                <w:b/>
                <w:lang w:val="hr-HR"/>
              </w:rPr>
              <w:t>rihodi od financijske imovine</w:t>
            </w:r>
          </w:p>
          <w:p w:rsidR="00874724" w:rsidRDefault="00874724" w:rsidP="00874724">
            <w:pPr>
              <w:numPr>
                <w:ilvl w:val="0"/>
                <w:numId w:val="5"/>
              </w:numPr>
              <w:jc w:val="left"/>
              <w:rPr>
                <w:lang w:val="hr-HR"/>
              </w:rPr>
            </w:pPr>
            <w:r>
              <w:rPr>
                <w:lang w:val="hr-HR"/>
              </w:rPr>
              <w:t>dividende na dionice ZABA-e</w:t>
            </w:r>
          </w:p>
          <w:p w:rsidR="0095694C" w:rsidRPr="00EB78A6" w:rsidRDefault="0095694C" w:rsidP="00874724">
            <w:pPr>
              <w:numPr>
                <w:ilvl w:val="0"/>
                <w:numId w:val="5"/>
              </w:numPr>
              <w:jc w:val="left"/>
              <w:rPr>
                <w:lang w:val="hr-HR"/>
              </w:rPr>
            </w:pPr>
            <w:r>
              <w:rPr>
                <w:lang w:val="hr-HR"/>
              </w:rPr>
              <w:t>kamate  na depozite po viđenju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lang w:val="hr-HR"/>
              </w:rPr>
            </w:pPr>
          </w:p>
        </w:tc>
      </w:tr>
      <w:tr w:rsidR="00874724" w:rsidRPr="00E41A4A" w:rsidTr="00E652D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left"/>
              <w:rPr>
                <w:lang w:val="hr-HR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lang w:val="hr-HR"/>
              </w:rPr>
            </w:pPr>
          </w:p>
        </w:tc>
      </w:tr>
    </w:tbl>
    <w:p w:rsidR="00874724" w:rsidRPr="00E41A4A" w:rsidRDefault="00874724" w:rsidP="00874724">
      <w:pPr>
        <w:numPr>
          <w:ilvl w:val="0"/>
          <w:numId w:val="7"/>
        </w:numPr>
        <w:rPr>
          <w:lang w:val="hr-HR"/>
        </w:rPr>
      </w:pPr>
      <w:r w:rsidRPr="00E41A4A">
        <w:rPr>
          <w:b/>
          <w:lang w:val="hr-HR"/>
        </w:rPr>
        <w:t>AOP 11</w:t>
      </w:r>
      <w:r>
        <w:rPr>
          <w:b/>
          <w:lang w:val="hr-HR"/>
        </w:rPr>
        <w:t>6</w:t>
      </w:r>
      <w:r w:rsidRPr="00E41A4A">
        <w:rPr>
          <w:b/>
          <w:lang w:val="hr-HR"/>
        </w:rPr>
        <w:t xml:space="preserve"> </w:t>
      </w:r>
      <w:r>
        <w:rPr>
          <w:b/>
          <w:lang w:val="hr-HR"/>
        </w:rPr>
        <w:t>–</w:t>
      </w:r>
      <w:r w:rsidRPr="00E41A4A">
        <w:rPr>
          <w:b/>
          <w:lang w:val="hr-HR"/>
        </w:rPr>
        <w:t xml:space="preserve"> </w:t>
      </w:r>
      <w:r w:rsidR="00535A02">
        <w:rPr>
          <w:b/>
          <w:lang w:val="hr-HR"/>
        </w:rPr>
        <w:t>O</w:t>
      </w:r>
      <w:r>
        <w:rPr>
          <w:b/>
          <w:lang w:val="hr-HR"/>
        </w:rPr>
        <w:t>stali nespomenuti prihodi,</w:t>
      </w:r>
      <w:r w:rsidRPr="00E41A4A">
        <w:rPr>
          <w:b/>
          <w:lang w:val="hr-HR"/>
        </w:rPr>
        <w:t xml:space="preserve"> </w:t>
      </w:r>
      <w:r w:rsidRPr="00E41A4A">
        <w:rPr>
          <w:lang w:val="hr-HR"/>
        </w:rPr>
        <w:t>sastoje se od: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od studenata preddiplomskog i diplomskog studija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od poslijediplomskog doktorskog studija i izbora u zvanja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za posebne namjene – studenti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ostalih prihoda za posebne namjene</w:t>
      </w:r>
    </w:p>
    <w:p w:rsidR="00874724" w:rsidRPr="00EB78A6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prihoda od Hrvatske zaklade za znanost za </w:t>
      </w:r>
      <w:proofErr w:type="spellStart"/>
      <w:r>
        <w:rPr>
          <w:lang w:val="hr-HR"/>
        </w:rPr>
        <w:t>fin.znanstvenih</w:t>
      </w:r>
      <w:proofErr w:type="spellEnd"/>
      <w:r>
        <w:rPr>
          <w:lang w:val="hr-HR"/>
        </w:rPr>
        <w:t xml:space="preserve"> projekata</w:t>
      </w:r>
    </w:p>
    <w:p w:rsidR="00874724" w:rsidRPr="00E41A4A" w:rsidRDefault="00874724" w:rsidP="00874724">
      <w:pPr>
        <w:ind w:left="1080"/>
        <w:rPr>
          <w:lang w:val="hr-HR"/>
        </w:rPr>
      </w:pPr>
    </w:p>
    <w:p w:rsidR="00874724" w:rsidRDefault="00874724" w:rsidP="00874724">
      <w:pPr>
        <w:numPr>
          <w:ilvl w:val="0"/>
          <w:numId w:val="7"/>
        </w:numPr>
        <w:rPr>
          <w:lang w:val="hr-HR"/>
        </w:rPr>
      </w:pPr>
      <w:r w:rsidRPr="00E41A4A">
        <w:rPr>
          <w:b/>
          <w:lang w:val="hr-HR"/>
        </w:rPr>
        <w:t>AOP 12</w:t>
      </w:r>
      <w:r>
        <w:rPr>
          <w:b/>
          <w:lang w:val="hr-HR"/>
        </w:rPr>
        <w:t>4</w:t>
      </w:r>
      <w:r w:rsidRPr="00E41A4A">
        <w:rPr>
          <w:b/>
          <w:lang w:val="hr-HR"/>
        </w:rPr>
        <w:t xml:space="preserve">- </w:t>
      </w:r>
      <w:r w:rsidR="00535A02">
        <w:rPr>
          <w:b/>
          <w:lang w:val="hr-HR"/>
        </w:rPr>
        <w:t>P</w:t>
      </w:r>
      <w:r w:rsidRPr="00E41A4A">
        <w:rPr>
          <w:b/>
          <w:lang w:val="hr-HR"/>
        </w:rPr>
        <w:t xml:space="preserve">rihodi od </w:t>
      </w:r>
      <w:r>
        <w:rPr>
          <w:b/>
          <w:lang w:val="hr-HR"/>
        </w:rPr>
        <w:t xml:space="preserve">prodaje proizvoda i robe te </w:t>
      </w:r>
      <w:r w:rsidRPr="00E41A4A">
        <w:rPr>
          <w:b/>
          <w:lang w:val="hr-HR"/>
        </w:rPr>
        <w:t>pruženih usluga</w:t>
      </w:r>
      <w:r w:rsidRPr="00E41A4A">
        <w:rPr>
          <w:lang w:val="hr-HR"/>
        </w:rPr>
        <w:t>, sastoje se od:</w:t>
      </w:r>
    </w:p>
    <w:p w:rsidR="00874724" w:rsidRPr="008C306C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p</w:t>
      </w:r>
      <w:r w:rsidRPr="008C306C">
        <w:rPr>
          <w:lang w:val="hr-HR"/>
        </w:rPr>
        <w:t>rihod</w:t>
      </w:r>
      <w:r>
        <w:rPr>
          <w:lang w:val="hr-HR"/>
        </w:rPr>
        <w:t>i</w:t>
      </w:r>
      <w:r w:rsidRPr="008C306C">
        <w:rPr>
          <w:lang w:val="hr-HR"/>
        </w:rPr>
        <w:t xml:space="preserve"> od prodaje knjiga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suradnje – znanstveni projekti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suradnje – stručni projekti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seminara i simpozija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zakupa i najma</w:t>
      </w:r>
    </w:p>
    <w:p w:rsidR="00874724" w:rsidRDefault="00874724" w:rsidP="00874724">
      <w:pPr>
        <w:rPr>
          <w:lang w:val="hr-HR"/>
        </w:rPr>
      </w:pPr>
    </w:p>
    <w:p w:rsidR="00874724" w:rsidRPr="00EB78A6" w:rsidRDefault="00874724" w:rsidP="00874724">
      <w:pPr>
        <w:numPr>
          <w:ilvl w:val="0"/>
          <w:numId w:val="7"/>
        </w:numPr>
        <w:rPr>
          <w:lang w:val="hr-HR"/>
        </w:rPr>
      </w:pPr>
      <w:r>
        <w:rPr>
          <w:b/>
          <w:lang w:val="hr-HR"/>
        </w:rPr>
        <w:t xml:space="preserve">AOP 127 – </w:t>
      </w:r>
      <w:r w:rsidR="00535A02">
        <w:rPr>
          <w:b/>
          <w:lang w:val="hr-HR"/>
        </w:rPr>
        <w:t>D</w:t>
      </w:r>
      <w:r>
        <w:rPr>
          <w:b/>
          <w:lang w:val="hr-HR"/>
        </w:rPr>
        <w:t>onacije pravnih i fizičkih osoba izvan općeg proračuna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donacije INE (</w:t>
      </w:r>
      <w:proofErr w:type="spellStart"/>
      <w:r>
        <w:rPr>
          <w:lang w:val="hr-HR"/>
        </w:rPr>
        <w:t>softw.Aspen</w:t>
      </w:r>
      <w:proofErr w:type="spellEnd"/>
      <w:r>
        <w:rPr>
          <w:lang w:val="hr-HR"/>
        </w:rPr>
        <w:t xml:space="preserve">) i </w:t>
      </w:r>
      <w:r w:rsidR="00334419">
        <w:rPr>
          <w:lang w:val="hr-HR"/>
        </w:rPr>
        <w:t xml:space="preserve">razne </w:t>
      </w:r>
      <w:r w:rsidR="0058702A">
        <w:rPr>
          <w:lang w:val="hr-HR"/>
        </w:rPr>
        <w:t xml:space="preserve">donacije za </w:t>
      </w:r>
      <w:proofErr w:type="spellStart"/>
      <w:r w:rsidR="0058702A">
        <w:rPr>
          <w:lang w:val="hr-HR"/>
        </w:rPr>
        <w:t>Georudarijadu</w:t>
      </w:r>
      <w:proofErr w:type="spellEnd"/>
      <w:r w:rsidR="0058702A">
        <w:rPr>
          <w:lang w:val="hr-HR"/>
        </w:rPr>
        <w:t>.</w:t>
      </w:r>
      <w:r>
        <w:rPr>
          <w:lang w:val="hr-HR"/>
        </w:rPr>
        <w:t xml:space="preserve"> </w:t>
      </w:r>
    </w:p>
    <w:p w:rsidR="00874724" w:rsidRDefault="00874724" w:rsidP="00874724">
      <w:pPr>
        <w:ind w:left="1080"/>
        <w:rPr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>AOP 148 – Rashodi poslovanja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rashodi poslovanja su povećani za </w:t>
      </w:r>
      <w:r w:rsidR="001075DC">
        <w:rPr>
          <w:lang w:val="hr-HR"/>
        </w:rPr>
        <w:t>2</w:t>
      </w:r>
      <w:r>
        <w:rPr>
          <w:lang w:val="hr-HR"/>
        </w:rPr>
        <w:t xml:space="preserve"> % u odnosu na 201</w:t>
      </w:r>
      <w:r w:rsidR="001075DC">
        <w:rPr>
          <w:lang w:val="hr-HR"/>
        </w:rPr>
        <w:t>8</w:t>
      </w:r>
      <w:r>
        <w:rPr>
          <w:lang w:val="hr-HR"/>
        </w:rPr>
        <w:t>.</w:t>
      </w:r>
    </w:p>
    <w:p w:rsidR="00874724" w:rsidRPr="00222E72" w:rsidRDefault="00874724" w:rsidP="00874724">
      <w:pPr>
        <w:ind w:left="1080"/>
        <w:rPr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 xml:space="preserve">AOP </w:t>
      </w:r>
      <w:r w:rsidR="00436590">
        <w:rPr>
          <w:b/>
          <w:lang w:val="hr-HR"/>
        </w:rPr>
        <w:t xml:space="preserve">155; </w:t>
      </w:r>
      <w:r w:rsidRPr="00E725FB">
        <w:rPr>
          <w:b/>
          <w:lang w:val="hr-HR"/>
        </w:rPr>
        <w:t xml:space="preserve">170; </w:t>
      </w:r>
      <w:r w:rsidR="001075DC">
        <w:rPr>
          <w:b/>
          <w:lang w:val="hr-HR"/>
        </w:rPr>
        <w:t xml:space="preserve">171; 173; </w:t>
      </w:r>
      <w:r w:rsidR="00436590">
        <w:rPr>
          <w:b/>
          <w:lang w:val="hr-HR"/>
        </w:rPr>
        <w:t>180; 189;</w:t>
      </w:r>
      <w:r w:rsidRPr="00E725FB">
        <w:rPr>
          <w:b/>
          <w:lang w:val="hr-HR"/>
        </w:rPr>
        <w:t>192; 210</w:t>
      </w:r>
      <w:r w:rsidR="007531E7">
        <w:rPr>
          <w:b/>
          <w:lang w:val="hr-HR"/>
        </w:rPr>
        <w:t>; 253</w:t>
      </w:r>
      <w:r w:rsidR="00C45FCF">
        <w:rPr>
          <w:b/>
          <w:lang w:val="hr-HR"/>
        </w:rPr>
        <w:t>;</w:t>
      </w:r>
      <w:r w:rsidRPr="00E725FB">
        <w:rPr>
          <w:b/>
          <w:lang w:val="hr-HR"/>
        </w:rPr>
        <w:t xml:space="preserve"> 2</w:t>
      </w:r>
      <w:r w:rsidR="007531E7">
        <w:rPr>
          <w:b/>
          <w:lang w:val="hr-HR"/>
        </w:rPr>
        <w:t>54</w:t>
      </w:r>
      <w:r w:rsidR="00C45FCF">
        <w:rPr>
          <w:b/>
          <w:lang w:val="hr-HR"/>
        </w:rPr>
        <w:t xml:space="preserve">; </w:t>
      </w:r>
      <w:r w:rsidR="00436590">
        <w:rPr>
          <w:b/>
          <w:lang w:val="hr-HR"/>
        </w:rPr>
        <w:t>360;</w:t>
      </w:r>
      <w:r w:rsidR="00C45FCF">
        <w:rPr>
          <w:b/>
          <w:lang w:val="hr-HR"/>
        </w:rPr>
        <w:t xml:space="preserve"> 361; 362; </w:t>
      </w:r>
      <w:r w:rsidR="00436590">
        <w:rPr>
          <w:b/>
          <w:lang w:val="hr-HR"/>
        </w:rPr>
        <w:t>364;</w:t>
      </w:r>
      <w:r w:rsidR="00C45FCF">
        <w:rPr>
          <w:b/>
          <w:lang w:val="hr-HR"/>
        </w:rPr>
        <w:t xml:space="preserve"> </w:t>
      </w:r>
      <w:r w:rsidR="00436590">
        <w:rPr>
          <w:b/>
          <w:lang w:val="hr-HR"/>
        </w:rPr>
        <w:t>374;</w:t>
      </w:r>
      <w:r w:rsidR="00C45FCF">
        <w:rPr>
          <w:b/>
          <w:lang w:val="hr-HR"/>
        </w:rPr>
        <w:t xml:space="preserve"> </w:t>
      </w:r>
      <w:r w:rsidR="00436590">
        <w:rPr>
          <w:b/>
          <w:lang w:val="hr-HR"/>
        </w:rPr>
        <w:t>384</w:t>
      </w:r>
    </w:p>
    <w:p w:rsidR="00874724" w:rsidRPr="00222E72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indeks povećanja je velik zbog male nominalne vrijednosti u 201</w:t>
      </w:r>
      <w:r w:rsidR="00E7548F">
        <w:rPr>
          <w:lang w:val="hr-HR"/>
        </w:rPr>
        <w:t>8</w:t>
      </w:r>
      <w:r>
        <w:rPr>
          <w:lang w:val="hr-HR"/>
        </w:rPr>
        <w:t>.</w:t>
      </w:r>
    </w:p>
    <w:p w:rsidR="00874724" w:rsidRDefault="00874724" w:rsidP="00874724">
      <w:pPr>
        <w:ind w:left="735"/>
        <w:rPr>
          <w:b/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 xml:space="preserve">AOP 184 – </w:t>
      </w:r>
      <w:r w:rsidR="00535A02">
        <w:rPr>
          <w:b/>
          <w:lang w:val="hr-HR"/>
        </w:rPr>
        <w:t>N</w:t>
      </w:r>
      <w:r w:rsidRPr="00E725FB">
        <w:rPr>
          <w:b/>
          <w:lang w:val="hr-HR"/>
        </w:rPr>
        <w:t>aknade troškova osobama izvan radnog odnosa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vanjski suradnici u okviru znanstvenih i stručnih projekata</w:t>
      </w:r>
    </w:p>
    <w:p w:rsidR="00535A02" w:rsidRDefault="00535A02" w:rsidP="00535A02">
      <w:pPr>
        <w:ind w:left="1080"/>
        <w:rPr>
          <w:lang w:val="hr-HR"/>
        </w:rPr>
      </w:pPr>
    </w:p>
    <w:p w:rsidR="000A11E2" w:rsidRPr="00535A02" w:rsidRDefault="000A11E2" w:rsidP="000A11E2">
      <w:pPr>
        <w:pStyle w:val="Odlomakpopisa"/>
        <w:numPr>
          <w:ilvl w:val="0"/>
          <w:numId w:val="7"/>
        </w:numPr>
        <w:rPr>
          <w:b/>
        </w:rPr>
      </w:pPr>
      <w:r w:rsidRPr="00535A02">
        <w:rPr>
          <w:b/>
        </w:rPr>
        <w:t xml:space="preserve">AOP 358 – </w:t>
      </w:r>
      <w:proofErr w:type="spellStart"/>
      <w:r w:rsidRPr="00535A02">
        <w:rPr>
          <w:b/>
        </w:rPr>
        <w:t>Ceste,željeznice</w:t>
      </w:r>
      <w:proofErr w:type="spellEnd"/>
      <w:r w:rsidRPr="00535A02">
        <w:rPr>
          <w:b/>
        </w:rPr>
        <w:t xml:space="preserve"> i ostali prometni objekti</w:t>
      </w:r>
    </w:p>
    <w:p w:rsidR="00ED28D2" w:rsidRDefault="00535A02" w:rsidP="00ED28D2">
      <w:pPr>
        <w:pStyle w:val="Odlomakpopisa"/>
        <w:numPr>
          <w:ilvl w:val="0"/>
          <w:numId w:val="4"/>
        </w:numPr>
      </w:pPr>
      <w:r>
        <w:t>u</w:t>
      </w:r>
      <w:r w:rsidR="00ED28D2">
        <w:t xml:space="preserve"> 2019. je izgrađeno parkir</w:t>
      </w:r>
      <w:r w:rsidR="00F90A25">
        <w:t>alište ispred zgrade</w:t>
      </w:r>
    </w:p>
    <w:p w:rsidR="00874724" w:rsidRPr="00280CEE" w:rsidRDefault="00874724" w:rsidP="00874724">
      <w:pPr>
        <w:ind w:left="1080"/>
        <w:rPr>
          <w:lang w:val="hr-HR"/>
        </w:rPr>
      </w:pPr>
    </w:p>
    <w:p w:rsidR="00874724" w:rsidRPr="00E41A4A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41A4A">
        <w:rPr>
          <w:b/>
          <w:lang w:val="hr-HR"/>
        </w:rPr>
        <w:t>AOP 64</w:t>
      </w:r>
      <w:r>
        <w:rPr>
          <w:b/>
          <w:lang w:val="hr-HR"/>
        </w:rPr>
        <w:t>1</w:t>
      </w:r>
      <w:r w:rsidRPr="00E41A4A">
        <w:rPr>
          <w:b/>
          <w:lang w:val="hr-HR"/>
        </w:rPr>
        <w:t xml:space="preserve"> – </w:t>
      </w:r>
      <w:r w:rsidR="00535A02">
        <w:rPr>
          <w:b/>
          <w:lang w:val="hr-HR"/>
        </w:rPr>
        <w:t>S</w:t>
      </w:r>
      <w:r w:rsidRPr="00E41A4A">
        <w:rPr>
          <w:b/>
          <w:lang w:val="hr-HR"/>
        </w:rPr>
        <w:t>tanje novčanih sredstava na kraju izvještajnog razdoblja</w:t>
      </w:r>
    </w:p>
    <w:p w:rsidR="00874724" w:rsidRPr="007229B4" w:rsidRDefault="00874724" w:rsidP="00874724">
      <w:pPr>
        <w:numPr>
          <w:ilvl w:val="0"/>
          <w:numId w:val="4"/>
        </w:numPr>
        <w:jc w:val="left"/>
        <w:rPr>
          <w:lang w:val="hr-HR"/>
        </w:rPr>
      </w:pPr>
      <w:r w:rsidRPr="007229B4">
        <w:rPr>
          <w:lang w:val="hr-HR"/>
        </w:rPr>
        <w:t>odnosi se u većoj mjeri na znanstvene i stručne projekte iz suradnje sa gospodarstvom</w:t>
      </w:r>
      <w:r w:rsidR="00E7548F">
        <w:rPr>
          <w:lang w:val="hr-HR"/>
        </w:rPr>
        <w:t xml:space="preserve"> te obveza za EU predujmove</w:t>
      </w:r>
      <w:r w:rsidR="00B778C6">
        <w:rPr>
          <w:lang w:val="hr-HR"/>
        </w:rPr>
        <w:t>.</w:t>
      </w:r>
    </w:p>
    <w:p w:rsidR="00874724" w:rsidRDefault="00874724" w:rsidP="00874724">
      <w:pPr>
        <w:ind w:left="1080"/>
        <w:rPr>
          <w:lang w:val="hr-HR"/>
        </w:rPr>
      </w:pPr>
    </w:p>
    <w:p w:rsidR="005F78F0" w:rsidRPr="00E41A4A" w:rsidRDefault="005F78F0" w:rsidP="00874724">
      <w:pPr>
        <w:ind w:left="1080"/>
        <w:rPr>
          <w:lang w:val="hr-HR"/>
        </w:rPr>
      </w:pP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Pr="00251B53" w:rsidRDefault="00874724" w:rsidP="00874724">
      <w:pPr>
        <w:rPr>
          <w:b/>
          <w:i/>
          <w:sz w:val="24"/>
          <w:szCs w:val="24"/>
          <w:u w:val="single"/>
          <w:lang w:val="hr-HR"/>
        </w:rPr>
      </w:pPr>
      <w:r w:rsidRPr="00251B53">
        <w:rPr>
          <w:b/>
          <w:i/>
          <w:sz w:val="24"/>
          <w:szCs w:val="24"/>
          <w:u w:val="single"/>
          <w:lang w:val="hr-HR"/>
        </w:rPr>
        <w:t>Bilješke uz Bilancu – Obrazac BIL</w:t>
      </w: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 xml:space="preserve">AOP 153 – </w:t>
      </w:r>
      <w:r w:rsidR="00535A02" w:rsidRPr="00251B53">
        <w:rPr>
          <w:b/>
          <w:lang w:val="hr-HR"/>
        </w:rPr>
        <w:t>P</w:t>
      </w:r>
      <w:r w:rsidRPr="00251B53">
        <w:rPr>
          <w:b/>
          <w:lang w:val="hr-HR"/>
        </w:rPr>
        <w:t>otraživanja za prihode od prodaje robe i pruženih usluga</w:t>
      </w:r>
    </w:p>
    <w:p w:rsidR="00874724" w:rsidRPr="00251B53" w:rsidRDefault="00874724" w:rsidP="00874724">
      <w:pPr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dio potraživanja naplaćen je tijekom 20</w:t>
      </w:r>
      <w:r w:rsidR="00660ACB" w:rsidRPr="00251B53">
        <w:rPr>
          <w:lang w:val="hr-HR"/>
        </w:rPr>
        <w:t>20</w:t>
      </w:r>
      <w:r w:rsidRPr="00251B53">
        <w:rPr>
          <w:lang w:val="hr-HR"/>
        </w:rPr>
        <w:t>. godine, dok se za dio provode postupci naplate</w:t>
      </w:r>
      <w:r w:rsidR="00660ACB" w:rsidRPr="00251B53">
        <w:rPr>
          <w:lang w:val="hr-HR"/>
        </w:rPr>
        <w:t>.</w:t>
      </w:r>
    </w:p>
    <w:p w:rsidR="00874724" w:rsidRPr="00251B53" w:rsidRDefault="00874724" w:rsidP="00874724">
      <w:pPr>
        <w:ind w:left="1080"/>
        <w:rPr>
          <w:b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lang w:val="hr-HR"/>
        </w:rPr>
      </w:pPr>
      <w:r w:rsidRPr="00251B53">
        <w:rPr>
          <w:b/>
          <w:lang w:val="hr-HR"/>
        </w:rPr>
        <w:t>AOP 154 - Potraživanje iz Proračuna</w:t>
      </w:r>
      <w:r w:rsidRPr="00251B53">
        <w:rPr>
          <w:lang w:val="hr-HR"/>
        </w:rPr>
        <w:t xml:space="preserve">, odnosi se na </w:t>
      </w:r>
    </w:p>
    <w:p w:rsidR="00874724" w:rsidRPr="00251B53" w:rsidRDefault="00874724" w:rsidP="00874724">
      <w:pPr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utužene Božićnice i jubilarne nagrade za 2000. i 2001.godinu.</w:t>
      </w:r>
    </w:p>
    <w:p w:rsidR="00874724" w:rsidRPr="00251B53" w:rsidRDefault="00874724" w:rsidP="00874724">
      <w:pPr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isplate po presudama za posebne uvjete rada (sa kamatama i sudskim troškovima)</w:t>
      </w:r>
    </w:p>
    <w:p w:rsidR="00874724" w:rsidRPr="00251B53" w:rsidRDefault="00874724" w:rsidP="00874724">
      <w:pPr>
        <w:ind w:left="1080"/>
        <w:rPr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159 –</w:t>
      </w:r>
      <w:proofErr w:type="spellStart"/>
      <w:r w:rsidR="00535A02" w:rsidRPr="00251B53">
        <w:rPr>
          <w:b/>
          <w:lang w:val="hr-HR"/>
        </w:rPr>
        <w:t>U</w:t>
      </w:r>
      <w:r w:rsidRPr="00251B53">
        <w:rPr>
          <w:b/>
          <w:lang w:val="hr-HR"/>
        </w:rPr>
        <w:t>unaprijed</w:t>
      </w:r>
      <w:proofErr w:type="spellEnd"/>
      <w:r w:rsidRPr="00251B53">
        <w:rPr>
          <w:b/>
          <w:lang w:val="hr-HR"/>
        </w:rPr>
        <w:t xml:space="preserve"> plaćeni rashodi budućih razdoblja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plaća za prosinac 201</w:t>
      </w:r>
      <w:r w:rsidR="00BC4947" w:rsidRPr="00251B53">
        <w:rPr>
          <w:lang w:val="hr-HR"/>
        </w:rPr>
        <w:t>9</w:t>
      </w:r>
      <w:r w:rsidRPr="00251B53">
        <w:rPr>
          <w:lang w:val="hr-HR"/>
        </w:rPr>
        <w:t>. isplaćena u siječnju 20</w:t>
      </w:r>
      <w:r w:rsidR="00BC4947" w:rsidRPr="00251B53">
        <w:rPr>
          <w:lang w:val="hr-HR"/>
        </w:rPr>
        <w:t>20</w:t>
      </w:r>
      <w:r w:rsidRPr="00251B53">
        <w:rPr>
          <w:lang w:val="hr-HR"/>
        </w:rPr>
        <w:t>.</w:t>
      </w:r>
    </w:p>
    <w:p w:rsidR="00874724" w:rsidRPr="00251B53" w:rsidRDefault="00874724" w:rsidP="00874724">
      <w:pPr>
        <w:rPr>
          <w:b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 xml:space="preserve">AOP 165 – </w:t>
      </w:r>
      <w:r w:rsidR="00535A02" w:rsidRPr="00251B53">
        <w:rPr>
          <w:b/>
          <w:lang w:val="hr-HR"/>
        </w:rPr>
        <w:t>O</w:t>
      </w:r>
      <w:r w:rsidRPr="00251B53">
        <w:rPr>
          <w:b/>
          <w:lang w:val="hr-HR"/>
        </w:rPr>
        <w:t>bveze prema zaposlenima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plaća za prosinac 201</w:t>
      </w:r>
      <w:r w:rsidR="00BC4947" w:rsidRPr="00251B53">
        <w:rPr>
          <w:lang w:val="hr-HR"/>
        </w:rPr>
        <w:t>9</w:t>
      </w:r>
      <w:r w:rsidRPr="00251B53">
        <w:rPr>
          <w:lang w:val="hr-HR"/>
        </w:rPr>
        <w:t>. isplaćena u siječnju 20</w:t>
      </w:r>
      <w:r w:rsidR="00BC4947" w:rsidRPr="00251B53">
        <w:rPr>
          <w:lang w:val="hr-HR"/>
        </w:rPr>
        <w:t>20</w:t>
      </w:r>
      <w:r w:rsidRPr="00251B53">
        <w:rPr>
          <w:lang w:val="hr-HR"/>
        </w:rPr>
        <w:t>.</w:t>
      </w:r>
    </w:p>
    <w:p w:rsidR="00874724" w:rsidRPr="00251B53" w:rsidRDefault="00874724" w:rsidP="00874724">
      <w:pPr>
        <w:ind w:left="720"/>
        <w:rPr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166 i 170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obveze iskazane na navedenim pozicijama podmirene su u tijeku 20</w:t>
      </w:r>
      <w:r w:rsidR="00BC4947" w:rsidRPr="00251B53">
        <w:rPr>
          <w:lang w:val="hr-HR"/>
        </w:rPr>
        <w:t>20</w:t>
      </w:r>
      <w:r w:rsidRPr="00251B53">
        <w:rPr>
          <w:lang w:val="hr-HR"/>
        </w:rPr>
        <w:t>. godine.</w:t>
      </w:r>
    </w:p>
    <w:p w:rsidR="00874724" w:rsidRPr="00251B53" w:rsidRDefault="00874724" w:rsidP="00874724">
      <w:pPr>
        <w:pStyle w:val="InsideAddress"/>
        <w:rPr>
          <w:lang w:val="hr-HR"/>
        </w:rPr>
      </w:pPr>
    </w:p>
    <w:p w:rsidR="00874724" w:rsidRPr="00251B53" w:rsidRDefault="00874724" w:rsidP="00874724">
      <w:pPr>
        <w:pStyle w:val="InsideAddress"/>
        <w:numPr>
          <w:ilvl w:val="0"/>
          <w:numId w:val="6"/>
        </w:numPr>
        <w:rPr>
          <w:lang w:val="hr-HR"/>
        </w:rPr>
      </w:pPr>
      <w:r w:rsidRPr="00251B53">
        <w:rPr>
          <w:b/>
          <w:lang w:val="hr-HR"/>
        </w:rPr>
        <w:t xml:space="preserve">AOP 174 – </w:t>
      </w:r>
      <w:r w:rsidR="00535A02" w:rsidRPr="00251B53">
        <w:rPr>
          <w:b/>
          <w:lang w:val="hr-HR"/>
        </w:rPr>
        <w:t>O</w:t>
      </w:r>
      <w:r w:rsidRPr="00251B53">
        <w:rPr>
          <w:b/>
          <w:lang w:val="hr-HR"/>
        </w:rPr>
        <w:t>stale tekuće obveze</w:t>
      </w:r>
      <w:r w:rsidRPr="00251B53">
        <w:rPr>
          <w:lang w:val="hr-HR"/>
        </w:rPr>
        <w:t>, odnose se na: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PDV po obračunu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predujmove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jamčevine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naplaćene tuđe prihode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EU predujmove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ostale nespomenute obveze</w:t>
      </w:r>
    </w:p>
    <w:p w:rsidR="00874724" w:rsidRPr="00251B53" w:rsidRDefault="00874724" w:rsidP="00874724">
      <w:pPr>
        <w:pStyle w:val="InsideAddress"/>
        <w:rPr>
          <w:lang w:val="hr-HR"/>
        </w:rPr>
      </w:pPr>
    </w:p>
    <w:p w:rsidR="00874724" w:rsidRPr="00251B53" w:rsidRDefault="00874724" w:rsidP="00874724">
      <w:pPr>
        <w:pStyle w:val="InsideAddress"/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 xml:space="preserve">AOP 233 i AOP 238 – Višak prihoda poslovanja i manjak </w:t>
      </w:r>
      <w:proofErr w:type="spellStart"/>
      <w:r w:rsidRPr="00251B53">
        <w:rPr>
          <w:b/>
          <w:lang w:val="hr-HR"/>
        </w:rPr>
        <w:t>pr.od</w:t>
      </w:r>
      <w:proofErr w:type="spellEnd"/>
      <w:r w:rsidRPr="00251B53">
        <w:rPr>
          <w:b/>
          <w:lang w:val="hr-HR"/>
        </w:rPr>
        <w:t xml:space="preserve"> nefi.im.</w:t>
      </w:r>
    </w:p>
    <w:p w:rsidR="00874724" w:rsidRPr="00251B53" w:rsidRDefault="0039734A" w:rsidP="00874724">
      <w:pPr>
        <w:pStyle w:val="InsideAddress"/>
        <w:ind w:left="1080"/>
        <w:jc w:val="left"/>
        <w:rPr>
          <w:lang w:val="hr-HR"/>
        </w:rPr>
      </w:pPr>
      <w:r w:rsidRPr="00251B53">
        <w:rPr>
          <w:lang w:val="hr-HR"/>
        </w:rPr>
        <w:t xml:space="preserve">Saldo na računu 92211 (AOP 233) u iznosu od 5.046.023 kune je rezultat manjka prihoda poslovanja od 18.144 </w:t>
      </w:r>
      <w:r w:rsidR="00A338A6" w:rsidRPr="00251B53">
        <w:rPr>
          <w:lang w:val="hr-HR"/>
        </w:rPr>
        <w:t xml:space="preserve">kune </w:t>
      </w:r>
      <w:r w:rsidRPr="00251B53">
        <w:rPr>
          <w:lang w:val="hr-HR"/>
        </w:rPr>
        <w:t xml:space="preserve">koji je ostvaren u 2019. i prenesenog viška </w:t>
      </w:r>
      <w:r w:rsidR="00874724" w:rsidRPr="00251B53">
        <w:rPr>
          <w:lang w:val="hr-HR"/>
        </w:rPr>
        <w:t xml:space="preserve">prihoda poslovanja </w:t>
      </w:r>
      <w:r w:rsidRPr="00251B53">
        <w:rPr>
          <w:lang w:val="hr-HR"/>
        </w:rPr>
        <w:t>u iznosu od 5.064.467 kuna.</w:t>
      </w:r>
      <w:r w:rsidR="00874724" w:rsidRPr="00251B53">
        <w:rPr>
          <w:lang w:val="hr-HR"/>
        </w:rPr>
        <w:t xml:space="preserve"> </w:t>
      </w:r>
    </w:p>
    <w:p w:rsidR="0039734A" w:rsidRPr="00251B53" w:rsidRDefault="0039734A" w:rsidP="0039734A">
      <w:pPr>
        <w:pStyle w:val="InsideAddress"/>
        <w:ind w:left="1080"/>
        <w:jc w:val="left"/>
        <w:rPr>
          <w:lang w:val="hr-HR"/>
        </w:rPr>
      </w:pPr>
      <w:r w:rsidRPr="00251B53">
        <w:rPr>
          <w:lang w:val="hr-HR"/>
        </w:rPr>
        <w:t>Saldo na računu 922</w:t>
      </w:r>
      <w:r w:rsidRPr="00251B53">
        <w:rPr>
          <w:lang w:val="hr-HR"/>
        </w:rPr>
        <w:t>22</w:t>
      </w:r>
      <w:r w:rsidRPr="00251B53">
        <w:rPr>
          <w:lang w:val="hr-HR"/>
        </w:rPr>
        <w:t xml:space="preserve"> (AOP 23</w:t>
      </w:r>
      <w:r w:rsidRPr="00251B53">
        <w:rPr>
          <w:lang w:val="hr-HR"/>
        </w:rPr>
        <w:t>8</w:t>
      </w:r>
      <w:r w:rsidRPr="00251B53">
        <w:rPr>
          <w:lang w:val="hr-HR"/>
        </w:rPr>
        <w:t xml:space="preserve">) </w:t>
      </w:r>
      <w:r w:rsidRPr="00251B53">
        <w:rPr>
          <w:lang w:val="hr-HR"/>
        </w:rPr>
        <w:t xml:space="preserve"> u iznosu od 782.029 kuna </w:t>
      </w:r>
      <w:r w:rsidRPr="00251B53">
        <w:rPr>
          <w:lang w:val="hr-HR"/>
        </w:rPr>
        <w:t xml:space="preserve">je rezultat manjka prihoda </w:t>
      </w:r>
      <w:r w:rsidRPr="00251B53">
        <w:rPr>
          <w:lang w:val="hr-HR"/>
        </w:rPr>
        <w:t>od nefinancijske imovine</w:t>
      </w:r>
      <w:r w:rsidRPr="00251B53">
        <w:rPr>
          <w:lang w:val="hr-HR"/>
        </w:rPr>
        <w:t xml:space="preserve"> od </w:t>
      </w:r>
      <w:r w:rsidRPr="00251B53">
        <w:rPr>
          <w:lang w:val="hr-HR"/>
        </w:rPr>
        <w:t>1.106.726</w:t>
      </w:r>
      <w:r w:rsidRPr="00251B53">
        <w:rPr>
          <w:lang w:val="hr-HR"/>
        </w:rPr>
        <w:t xml:space="preserve"> koji je ostvaren u 2019. i prenesenog viška prihoda </w:t>
      </w:r>
      <w:r w:rsidRPr="00251B53">
        <w:rPr>
          <w:lang w:val="hr-HR"/>
        </w:rPr>
        <w:t>od nefinancijske imovine</w:t>
      </w:r>
      <w:r w:rsidRPr="00251B53">
        <w:rPr>
          <w:lang w:val="hr-HR"/>
        </w:rPr>
        <w:t xml:space="preserve"> u iznosu od </w:t>
      </w:r>
      <w:r w:rsidRPr="00251B53">
        <w:rPr>
          <w:lang w:val="hr-HR"/>
        </w:rPr>
        <w:t>324.697</w:t>
      </w:r>
      <w:r w:rsidRPr="00251B53">
        <w:rPr>
          <w:lang w:val="hr-HR"/>
        </w:rPr>
        <w:t xml:space="preserve"> kuna. </w:t>
      </w:r>
    </w:p>
    <w:p w:rsidR="0039734A" w:rsidRPr="00251B53" w:rsidRDefault="0039734A" w:rsidP="00874724">
      <w:pPr>
        <w:pStyle w:val="InsideAddress"/>
        <w:ind w:left="1080"/>
        <w:jc w:val="left"/>
        <w:rPr>
          <w:lang w:val="hr-HR"/>
        </w:rPr>
      </w:pPr>
    </w:p>
    <w:p w:rsidR="00874724" w:rsidRPr="00251B53" w:rsidRDefault="00874724" w:rsidP="00874724">
      <w:pPr>
        <w:pStyle w:val="InsideAddress"/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 xml:space="preserve">AOP 244 i AOP 245 – </w:t>
      </w:r>
      <w:proofErr w:type="spellStart"/>
      <w:r w:rsidRPr="00251B53">
        <w:rPr>
          <w:b/>
          <w:lang w:val="hr-HR"/>
        </w:rPr>
        <w:t>Izvanbilančni</w:t>
      </w:r>
      <w:proofErr w:type="spellEnd"/>
      <w:r w:rsidRPr="00251B53">
        <w:rPr>
          <w:b/>
          <w:lang w:val="hr-HR"/>
        </w:rPr>
        <w:t xml:space="preserve"> zapisi – aktiva i pasiva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jc w:val="left"/>
        <w:rPr>
          <w:lang w:val="hr-HR"/>
        </w:rPr>
      </w:pPr>
      <w:r w:rsidRPr="00251B53">
        <w:rPr>
          <w:lang w:val="hr-HR"/>
        </w:rPr>
        <w:t xml:space="preserve"> na AOP-u 244 i 245 su evidentirane potencijalne obveze temeljem sudskih sporova u tijeku, a odnose se  na tužbe zaposlenika zbog posebnih uvjeta rada</w:t>
      </w:r>
      <w:r w:rsidR="00E027B5" w:rsidRPr="00251B53">
        <w:rPr>
          <w:lang w:val="hr-HR"/>
        </w:rPr>
        <w:t>,</w:t>
      </w:r>
      <w:r w:rsidR="00111541" w:rsidRPr="00251B53">
        <w:rPr>
          <w:lang w:val="hr-HR"/>
        </w:rPr>
        <w:t xml:space="preserve"> </w:t>
      </w:r>
      <w:r w:rsidR="00E027B5" w:rsidRPr="00251B53">
        <w:rPr>
          <w:lang w:val="hr-HR"/>
        </w:rPr>
        <w:t>izrada i oprema doktorata i tužbe zbog osnovice plaće u javnim službama</w:t>
      </w:r>
      <w:r w:rsidRPr="00251B53">
        <w:rPr>
          <w:lang w:val="hr-HR"/>
        </w:rPr>
        <w:t>. Iznos navedenih potencijalnih obveza je 19</w:t>
      </w:r>
      <w:r w:rsidR="00E027B5" w:rsidRPr="00251B53">
        <w:rPr>
          <w:lang w:val="hr-HR"/>
        </w:rPr>
        <w:t>9</w:t>
      </w:r>
      <w:r w:rsidRPr="00251B53">
        <w:rPr>
          <w:lang w:val="hr-HR"/>
        </w:rPr>
        <w:t>.</w:t>
      </w:r>
      <w:r w:rsidR="00E027B5" w:rsidRPr="00251B53">
        <w:rPr>
          <w:lang w:val="hr-HR"/>
        </w:rPr>
        <w:t>166</w:t>
      </w:r>
      <w:r w:rsidRPr="00251B53">
        <w:rPr>
          <w:lang w:val="hr-HR"/>
        </w:rPr>
        <w:t xml:space="preserve"> kuna.</w:t>
      </w:r>
    </w:p>
    <w:p w:rsidR="00874724" w:rsidRPr="00251B53" w:rsidRDefault="00874724" w:rsidP="00874724">
      <w:pPr>
        <w:pStyle w:val="InsideAddress"/>
        <w:ind w:left="780"/>
        <w:jc w:val="left"/>
        <w:rPr>
          <w:b/>
          <w:lang w:val="hr-HR"/>
        </w:rPr>
      </w:pPr>
      <w:r w:rsidRPr="00251B53">
        <w:rPr>
          <w:b/>
          <w:lang w:val="hr-HR"/>
        </w:rPr>
        <w:t>U prilogu se nalazi tablica: Popis sudskih sporova u tijeku.</w:t>
      </w:r>
    </w:p>
    <w:p w:rsidR="00874724" w:rsidRPr="001D5133" w:rsidRDefault="00874724" w:rsidP="00874724">
      <w:pPr>
        <w:rPr>
          <w:b/>
          <w:sz w:val="22"/>
          <w:szCs w:val="22"/>
          <w:lang w:val="hr-HR"/>
        </w:rPr>
      </w:pPr>
    </w:p>
    <w:p w:rsidR="00874724" w:rsidRDefault="00874724" w:rsidP="00874724">
      <w:pPr>
        <w:rPr>
          <w:sz w:val="22"/>
          <w:szCs w:val="22"/>
          <w:lang w:val="hr-HR"/>
        </w:rPr>
      </w:pPr>
      <w:bookmarkStart w:id="0" w:name="_GoBack"/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7777"/>
        <w:gridCol w:w="222"/>
        <w:gridCol w:w="222"/>
      </w:tblGrid>
      <w:tr w:rsidR="00874724" w:rsidRPr="00B67F4F" w:rsidTr="00E652D7">
        <w:trPr>
          <w:cantSplit/>
          <w:trHeight w:val="1134"/>
        </w:trPr>
        <w:tc>
          <w:tcPr>
            <w:tcW w:w="0" w:type="auto"/>
          </w:tcPr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251B53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rashodima prema funkcijskoj  klasifikaciji -Obrazac RAS-funkcijski</w:t>
            </w: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10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>AOP 118 – Visoka naobrazba</w:t>
            </w: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>na AOP-u 118 su iskazani troškovi visoke naobrazbe što je i osnovna djelatnost Fakulteta.</w:t>
            </w:r>
          </w:p>
          <w:p w:rsidR="00874724" w:rsidRPr="00251B53" w:rsidRDefault="00874724" w:rsidP="00E652D7">
            <w:pPr>
              <w:ind w:left="1080"/>
              <w:jc w:val="left"/>
              <w:rPr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10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>AOP 123 – Istraživanje i razvoj obrazovanja</w:t>
            </w: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 xml:space="preserve">AOP 123 se odnosi na troškove istraživanja i razvoja obrazovanja (znanstveni i stručni projekti, troškovi znanstvenih novaka). </w:t>
            </w:r>
          </w:p>
          <w:p w:rsidR="00874724" w:rsidRPr="00251B53" w:rsidRDefault="00874724" w:rsidP="00E652D7">
            <w:pPr>
              <w:jc w:val="left"/>
              <w:rPr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251B53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promjenama u vrijednosti i obujmu imovine i obveza – Obrazac P-VRIO</w:t>
            </w:r>
          </w:p>
          <w:p w:rsidR="00874724" w:rsidRPr="00251B53" w:rsidRDefault="00874724" w:rsidP="00E652D7">
            <w:pPr>
              <w:jc w:val="left"/>
              <w:rPr>
                <w:sz w:val="24"/>
                <w:szCs w:val="24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9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 xml:space="preserve">AOP 021 – Proizvedena dugotrajna imovina </w:t>
            </w:r>
          </w:p>
          <w:p w:rsidR="00874724" w:rsidRPr="00251B53" w:rsidRDefault="00874724" w:rsidP="00E652D7">
            <w:pPr>
              <w:jc w:val="left"/>
              <w:rPr>
                <w:b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 xml:space="preserve">tijekom izvještajnog razdoblja došlo je do promjene u obujmu </w:t>
            </w:r>
            <w:proofErr w:type="spellStart"/>
            <w:r w:rsidRPr="00251B53">
              <w:rPr>
                <w:lang w:val="hr-HR"/>
              </w:rPr>
              <w:t>neproizvedene</w:t>
            </w:r>
            <w:proofErr w:type="spellEnd"/>
            <w:r w:rsidRPr="00251B53">
              <w:rPr>
                <w:lang w:val="hr-HR"/>
              </w:rPr>
              <w:t xml:space="preserve"> dugotrajne imovine u iznosu  </w:t>
            </w:r>
            <w:r w:rsidR="006C0920" w:rsidRPr="00251B53">
              <w:rPr>
                <w:lang w:val="hr-HR"/>
              </w:rPr>
              <w:t>18.274</w:t>
            </w:r>
            <w:r w:rsidRPr="00251B53">
              <w:rPr>
                <w:lang w:val="hr-HR"/>
              </w:rPr>
              <w:t xml:space="preserve"> Kn zbog rashodovanja dugotrajne imovine.</w:t>
            </w:r>
          </w:p>
          <w:p w:rsidR="00874724" w:rsidRDefault="00874724" w:rsidP="00E652D7">
            <w:pPr>
              <w:ind w:left="108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ind w:left="72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ind w:left="72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Dekan: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</w:p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Prof. dr. </w:t>
            </w:r>
            <w:proofErr w:type="spellStart"/>
            <w:r w:rsidRPr="005F78F0">
              <w:rPr>
                <w:b/>
                <w:sz w:val="22"/>
                <w:szCs w:val="22"/>
                <w:lang w:val="hr-HR"/>
              </w:rPr>
              <w:t>sc</w:t>
            </w:r>
            <w:proofErr w:type="spellEnd"/>
            <w:r w:rsidRPr="005F78F0">
              <w:rPr>
                <w:b/>
                <w:sz w:val="22"/>
                <w:szCs w:val="22"/>
                <w:lang w:val="hr-HR"/>
              </w:rPr>
              <w:t>. Kristijan Posavec</w:t>
            </w:r>
          </w:p>
        </w:tc>
        <w:tc>
          <w:tcPr>
            <w:tcW w:w="0" w:type="auto"/>
          </w:tcPr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0" w:type="auto"/>
          </w:tcPr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</w:tr>
      <w:tr w:rsidR="00874724" w:rsidRPr="00B67F4F" w:rsidTr="00E652D7">
        <w:trPr>
          <w:cantSplit/>
          <w:trHeight w:val="1134"/>
        </w:trPr>
        <w:tc>
          <w:tcPr>
            <w:tcW w:w="0" w:type="auto"/>
          </w:tcPr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>Osoba za kontakt:</w:t>
            </w:r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 xml:space="preserve">Ljuba Prša, voditeljica </w:t>
            </w:r>
            <w:proofErr w:type="spellStart"/>
            <w:r>
              <w:rPr>
                <w:lang w:val="hr-HR"/>
              </w:rPr>
              <w:t>rač</w:t>
            </w:r>
            <w:proofErr w:type="spellEnd"/>
            <w:r>
              <w:rPr>
                <w:lang w:val="hr-HR"/>
              </w:rPr>
              <w:t xml:space="preserve">. i </w:t>
            </w:r>
            <w:proofErr w:type="spellStart"/>
            <w:r>
              <w:rPr>
                <w:lang w:val="hr-HR"/>
              </w:rPr>
              <w:t>finacija</w:t>
            </w:r>
            <w:proofErr w:type="spellEnd"/>
          </w:p>
          <w:p w:rsidR="00874724" w:rsidRDefault="00F6059F" w:rsidP="00E652D7">
            <w:pPr>
              <w:rPr>
                <w:lang w:val="hr-HR"/>
              </w:rPr>
            </w:pPr>
            <w:hyperlink r:id="rId8" w:history="1">
              <w:r w:rsidR="00874724" w:rsidRPr="002C01A7">
                <w:rPr>
                  <w:rStyle w:val="Hiperveza"/>
                  <w:lang w:val="hr-HR"/>
                </w:rPr>
                <w:t>Tel:01/5535 704</w:t>
              </w:r>
            </w:hyperlink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>E-mail: ljprsa@rgn.hr</w:t>
            </w:r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  <w:tc>
          <w:tcPr>
            <w:tcW w:w="0" w:type="auto"/>
          </w:tcPr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  <w:tc>
          <w:tcPr>
            <w:tcW w:w="0" w:type="auto"/>
          </w:tcPr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</w:tbl>
    <w:p w:rsidR="00874724" w:rsidRDefault="00874724" w:rsidP="0087472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74724" w:rsidRDefault="00874724" w:rsidP="00874724">
      <w:pPr>
        <w:rPr>
          <w:lang w:val="hr-HR"/>
        </w:rPr>
      </w:pPr>
    </w:p>
    <w:p w:rsidR="00B92974" w:rsidRDefault="00B92974" w:rsidP="00124879">
      <w:pPr>
        <w:pStyle w:val="InsideAddressName"/>
        <w:jc w:val="left"/>
        <w:rPr>
          <w:lang w:val="hr-HR"/>
        </w:rPr>
      </w:pPr>
    </w:p>
    <w:p w:rsidR="00B92974" w:rsidRPr="00124879" w:rsidRDefault="00B92974" w:rsidP="00124879">
      <w:pPr>
        <w:rPr>
          <w:sz w:val="24"/>
          <w:szCs w:val="24"/>
          <w:lang w:val="hr-HR"/>
        </w:rPr>
      </w:pPr>
    </w:p>
    <w:p w:rsidR="00124879" w:rsidRDefault="00124879" w:rsidP="00124879">
      <w:pPr>
        <w:pStyle w:val="InsideAddress"/>
        <w:jc w:val="right"/>
        <w:rPr>
          <w:lang w:val="hr-HR"/>
        </w:rPr>
      </w:pPr>
    </w:p>
    <w:p w:rsidR="00B92974" w:rsidRDefault="00B92974">
      <w:pPr>
        <w:rPr>
          <w:sz w:val="24"/>
          <w:szCs w:val="24"/>
          <w:lang w:val="hr-HR"/>
        </w:rPr>
      </w:pPr>
    </w:p>
    <w:sectPr w:rsidR="00B92974" w:rsidSect="005E690A">
      <w:headerReference w:type="default" r:id="rId9"/>
      <w:footerReference w:type="default" r:id="rId10"/>
      <w:type w:val="continuous"/>
      <w:pgSz w:w="11907" w:h="16840" w:code="9"/>
      <w:pgMar w:top="851" w:right="851" w:bottom="1440" w:left="2835" w:header="1021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9F" w:rsidRDefault="00F6059F">
      <w:r>
        <w:separator/>
      </w:r>
    </w:p>
  </w:endnote>
  <w:endnote w:type="continuationSeparator" w:id="0">
    <w:p w:rsidR="00F6059F" w:rsidRDefault="00F6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4" w:rsidRDefault="00B92974">
    <w:pPr>
      <w:pStyle w:val="Podnoje"/>
      <w:jc w:val="left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9F" w:rsidRDefault="00F6059F">
      <w:r>
        <w:separator/>
      </w:r>
    </w:p>
  </w:footnote>
  <w:footnote w:type="continuationSeparator" w:id="0">
    <w:p w:rsidR="00F6059F" w:rsidRDefault="00F6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4" w:rsidRDefault="00B92974">
    <w:pPr>
      <w:pStyle w:val="Zaglavlje"/>
      <w:tabs>
        <w:tab w:val="left" w:pos="284"/>
      </w:tabs>
      <w:jc w:val="right"/>
    </w:pPr>
    <w:r>
      <w:tab/>
    </w:r>
    <w:r w:rsidR="00F656C6">
      <w:rPr>
        <w:noProof/>
        <w:lang w:val="hr-HR" w:eastAsia="hr-HR"/>
      </w:rPr>
      <w:drawing>
        <wp:inline distT="0" distB="0" distL="0" distR="0">
          <wp:extent cx="285750" cy="285750"/>
          <wp:effectExtent l="0" t="0" r="0" b="0"/>
          <wp:docPr id="1" name="Picture 3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974" w:rsidRDefault="00B92974">
    <w:pPr>
      <w:pStyle w:val="Zaglavlje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285E"/>
    <w:multiLevelType w:val="hybridMultilevel"/>
    <w:tmpl w:val="3FCA7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129A"/>
    <w:multiLevelType w:val="hybridMultilevel"/>
    <w:tmpl w:val="8D8C9490"/>
    <w:lvl w:ilvl="0" w:tplc="C830593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64320C0"/>
    <w:multiLevelType w:val="hybridMultilevel"/>
    <w:tmpl w:val="8CBA3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3E9E"/>
    <w:multiLevelType w:val="singleLevel"/>
    <w:tmpl w:val="37E252A4"/>
    <w:lvl w:ilvl="0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" w15:restartNumberingAfterBreak="0">
    <w:nsid w:val="318916B9"/>
    <w:multiLevelType w:val="hybridMultilevel"/>
    <w:tmpl w:val="D9E0F24A"/>
    <w:lvl w:ilvl="0" w:tplc="8EA2851A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6AA8"/>
    <w:multiLevelType w:val="hybridMultilevel"/>
    <w:tmpl w:val="5F98CE6A"/>
    <w:lvl w:ilvl="0" w:tplc="518CE69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073DFE"/>
    <w:multiLevelType w:val="hybridMultilevel"/>
    <w:tmpl w:val="3184E9B8"/>
    <w:lvl w:ilvl="0" w:tplc="D20A5786">
      <w:start w:val="1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66230FF8"/>
    <w:multiLevelType w:val="singleLevel"/>
    <w:tmpl w:val="CA8A963A"/>
    <w:lvl w:ilvl="0">
      <w:start w:val="1"/>
      <w:numFmt w:val="decimal"/>
      <w:pStyle w:val="Brojevi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8" w15:restartNumberingAfterBreak="0">
    <w:nsid w:val="71837890"/>
    <w:multiLevelType w:val="hybridMultilevel"/>
    <w:tmpl w:val="9B989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1B24"/>
    <w:multiLevelType w:val="hybridMultilevel"/>
    <w:tmpl w:val="45D0BDFA"/>
    <w:lvl w:ilvl="0" w:tplc="E0A827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36"/>
    <w:rsid w:val="00032AE0"/>
    <w:rsid w:val="00042247"/>
    <w:rsid w:val="00047050"/>
    <w:rsid w:val="0009760F"/>
    <w:rsid w:val="00097FE4"/>
    <w:rsid w:val="000A11E2"/>
    <w:rsid w:val="000A38CE"/>
    <w:rsid w:val="000A52FB"/>
    <w:rsid w:val="000A54DC"/>
    <w:rsid w:val="000C1F9A"/>
    <w:rsid w:val="000C27EA"/>
    <w:rsid w:val="000F6473"/>
    <w:rsid w:val="001075DC"/>
    <w:rsid w:val="00111541"/>
    <w:rsid w:val="00124879"/>
    <w:rsid w:val="0014356F"/>
    <w:rsid w:val="001619FB"/>
    <w:rsid w:val="00176305"/>
    <w:rsid w:val="001B6364"/>
    <w:rsid w:val="001D0B3E"/>
    <w:rsid w:val="001E132C"/>
    <w:rsid w:val="001E18BA"/>
    <w:rsid w:val="001E7674"/>
    <w:rsid w:val="00231DFA"/>
    <w:rsid w:val="002418B1"/>
    <w:rsid w:val="00251B53"/>
    <w:rsid w:val="002D7365"/>
    <w:rsid w:val="002E6FFD"/>
    <w:rsid w:val="00334419"/>
    <w:rsid w:val="003532FA"/>
    <w:rsid w:val="00371668"/>
    <w:rsid w:val="0039734A"/>
    <w:rsid w:val="003C7FAE"/>
    <w:rsid w:val="003F4229"/>
    <w:rsid w:val="00413548"/>
    <w:rsid w:val="00430CA6"/>
    <w:rsid w:val="004313C5"/>
    <w:rsid w:val="0043386F"/>
    <w:rsid w:val="00436590"/>
    <w:rsid w:val="004376C8"/>
    <w:rsid w:val="004873B8"/>
    <w:rsid w:val="00493E6D"/>
    <w:rsid w:val="00535A02"/>
    <w:rsid w:val="00577435"/>
    <w:rsid w:val="0058702A"/>
    <w:rsid w:val="005C71E5"/>
    <w:rsid w:val="005E690A"/>
    <w:rsid w:val="005F78F0"/>
    <w:rsid w:val="00617482"/>
    <w:rsid w:val="00660ACB"/>
    <w:rsid w:val="00660F5B"/>
    <w:rsid w:val="00665CCA"/>
    <w:rsid w:val="006939F9"/>
    <w:rsid w:val="006C0920"/>
    <w:rsid w:val="00735464"/>
    <w:rsid w:val="00737B6E"/>
    <w:rsid w:val="00742377"/>
    <w:rsid w:val="007531E7"/>
    <w:rsid w:val="00773A92"/>
    <w:rsid w:val="00784014"/>
    <w:rsid w:val="007D4BBC"/>
    <w:rsid w:val="008075F6"/>
    <w:rsid w:val="00874724"/>
    <w:rsid w:val="008F1D58"/>
    <w:rsid w:val="009445AD"/>
    <w:rsid w:val="0095694C"/>
    <w:rsid w:val="0098722F"/>
    <w:rsid w:val="009A5D66"/>
    <w:rsid w:val="009D3513"/>
    <w:rsid w:val="009F3042"/>
    <w:rsid w:val="009F5A1D"/>
    <w:rsid w:val="00A2302D"/>
    <w:rsid w:val="00A338A6"/>
    <w:rsid w:val="00A5324D"/>
    <w:rsid w:val="00A547DD"/>
    <w:rsid w:val="00A97D46"/>
    <w:rsid w:val="00AB6216"/>
    <w:rsid w:val="00AE2B41"/>
    <w:rsid w:val="00B1773D"/>
    <w:rsid w:val="00B33F45"/>
    <w:rsid w:val="00B532F1"/>
    <w:rsid w:val="00B56E03"/>
    <w:rsid w:val="00B66D9F"/>
    <w:rsid w:val="00B778C6"/>
    <w:rsid w:val="00B92974"/>
    <w:rsid w:val="00BC4947"/>
    <w:rsid w:val="00C169EA"/>
    <w:rsid w:val="00C241B2"/>
    <w:rsid w:val="00C27462"/>
    <w:rsid w:val="00C45FCF"/>
    <w:rsid w:val="00C63768"/>
    <w:rsid w:val="00CD71D7"/>
    <w:rsid w:val="00D55036"/>
    <w:rsid w:val="00D57CCF"/>
    <w:rsid w:val="00DA2C7C"/>
    <w:rsid w:val="00DB5C1C"/>
    <w:rsid w:val="00DF36BB"/>
    <w:rsid w:val="00E027B5"/>
    <w:rsid w:val="00E07426"/>
    <w:rsid w:val="00E550E2"/>
    <w:rsid w:val="00E7548F"/>
    <w:rsid w:val="00EA6BAC"/>
    <w:rsid w:val="00EC2CCB"/>
    <w:rsid w:val="00ED28D2"/>
    <w:rsid w:val="00F5049F"/>
    <w:rsid w:val="00F6059F"/>
    <w:rsid w:val="00F656C6"/>
    <w:rsid w:val="00F83F5A"/>
    <w:rsid w:val="00F90A25"/>
    <w:rsid w:val="00F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8D4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Naslov1">
    <w:name w:val="heading 1"/>
    <w:basedOn w:val="HeadingBase"/>
    <w:next w:val="Tijeloteksta"/>
    <w:qFormat/>
    <w:pPr>
      <w:spacing w:after="220"/>
      <w:jc w:val="left"/>
      <w:outlineLvl w:val="0"/>
    </w:pPr>
  </w:style>
  <w:style w:type="paragraph" w:styleId="Naslov2">
    <w:name w:val="heading 2"/>
    <w:basedOn w:val="HeadingBase"/>
    <w:next w:val="Tijeloteksta"/>
    <w:qFormat/>
    <w:pPr>
      <w:jc w:val="left"/>
      <w:outlineLvl w:val="1"/>
    </w:pPr>
    <w:rPr>
      <w:sz w:val="18"/>
    </w:rPr>
  </w:style>
  <w:style w:type="paragraph" w:styleId="Naslov3">
    <w:name w:val="heading 3"/>
    <w:basedOn w:val="HeadingBase"/>
    <w:next w:val="Tijeloteksta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Naslov4">
    <w:name w:val="heading 4"/>
    <w:basedOn w:val="HeadingBase"/>
    <w:next w:val="Tijeloteksta"/>
    <w:qFormat/>
    <w:pPr>
      <w:ind w:left="360"/>
      <w:outlineLvl w:val="3"/>
    </w:pPr>
    <w:rPr>
      <w:spacing w:val="-5"/>
      <w:sz w:val="18"/>
    </w:rPr>
  </w:style>
  <w:style w:type="paragraph" w:styleId="Naslov5">
    <w:name w:val="heading 5"/>
    <w:basedOn w:val="HeadingBase"/>
    <w:next w:val="Tijeloteksta"/>
    <w:qFormat/>
    <w:pPr>
      <w:ind w:left="720"/>
      <w:outlineLvl w:val="4"/>
    </w:pPr>
    <w:rPr>
      <w:spacing w:val="-5"/>
      <w:sz w:val="18"/>
    </w:rPr>
  </w:style>
  <w:style w:type="paragraph" w:styleId="Naslov6">
    <w:name w:val="heading 6"/>
    <w:basedOn w:val="HeadingBase"/>
    <w:next w:val="Tijeloteksta"/>
    <w:qFormat/>
    <w:pPr>
      <w:ind w:left="1080"/>
      <w:outlineLvl w:val="5"/>
    </w:pPr>
    <w:rPr>
      <w:spacing w:val="-5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Pozdrav"/>
    <w:pPr>
      <w:spacing w:before="220" w:after="220" w:line="220" w:lineRule="atLeast"/>
    </w:pPr>
  </w:style>
  <w:style w:type="paragraph" w:styleId="Pozdrav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Tijeloteksta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Zavretak">
    <w:name w:val="Closing"/>
    <w:basedOn w:val="Normal"/>
    <w:next w:val="Potpis"/>
    <w:pPr>
      <w:keepNext/>
      <w:spacing w:after="60" w:line="220" w:lineRule="atLeast"/>
    </w:pPr>
  </w:style>
  <w:style w:type="paragraph" w:styleId="Potpis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al"/>
    <w:next w:val="InsideAddressName"/>
    <w:pPr>
      <w:spacing w:after="220" w:line="220" w:lineRule="atLeast"/>
    </w:pPr>
  </w:style>
  <w:style w:type="character" w:styleId="Istaknuto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Tijeloteksta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Potpis"/>
    <w:next w:val="ReferenceInitials"/>
    <w:pPr>
      <w:spacing w:before="0"/>
    </w:pPr>
  </w:style>
  <w:style w:type="paragraph" w:customStyle="1" w:styleId="SignatureJobTitle">
    <w:name w:val="Signature Job Title"/>
    <w:basedOn w:val="Potpis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Tijeloteksta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pis">
    <w:name w:val="List"/>
    <w:basedOn w:val="Tijeloteksta"/>
    <w:pPr>
      <w:ind w:left="360" w:hanging="360"/>
    </w:pPr>
  </w:style>
  <w:style w:type="paragraph" w:styleId="Grafikeoznake">
    <w:name w:val="List Bullet"/>
    <w:basedOn w:val="Popis"/>
    <w:autoRedefine/>
    <w:pPr>
      <w:numPr>
        <w:numId w:val="1"/>
      </w:numPr>
    </w:pPr>
  </w:style>
  <w:style w:type="paragraph" w:styleId="Brojevi">
    <w:name w:val="List Number"/>
    <w:basedOn w:val="Tijeloteksta"/>
    <w:pPr>
      <w:numPr>
        <w:numId w:val="2"/>
      </w:numPr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Odlomakpopisa">
    <w:name w:val="List Paragraph"/>
    <w:basedOn w:val="Normal"/>
    <w:uiPriority w:val="34"/>
    <w:qFormat/>
    <w:rsid w:val="00B56E03"/>
    <w:pPr>
      <w:ind w:left="720"/>
      <w:jc w:val="left"/>
    </w:pPr>
    <w:rPr>
      <w:rFonts w:ascii="Calibri" w:eastAsia="Calibri" w:hAnsi="Calibri" w:cs="Calibri"/>
      <w:spacing w:val="0"/>
      <w:sz w:val="22"/>
      <w:szCs w:val="22"/>
      <w:lang w:val="hr-HR"/>
    </w:rPr>
  </w:style>
  <w:style w:type="character" w:styleId="Hiperveza">
    <w:name w:val="Hyperlink"/>
    <w:rsid w:val="008747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/5535%207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HR_memo_v11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HR_memo_v110 (2)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HR-memo-v14</vt:lpstr>
      <vt:lpstr>HR-memo-v14</vt:lpstr>
    </vt:vector>
  </TitlesOfParts>
  <Manager/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HR-memo-v14</dc:title>
  <dc:subject/>
  <dc:creator/>
  <cp:keywords/>
  <cp:lastModifiedBy/>
  <cp:revision>1</cp:revision>
  <cp:lastPrinted>2006-01-18T16:02:00Z</cp:lastPrinted>
  <dcterms:created xsi:type="dcterms:W3CDTF">2018-10-09T07:44:00Z</dcterms:created>
  <dcterms:modified xsi:type="dcterms:W3CDTF">2020-01-24T11:31:00Z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